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2F3" w:rsidRDefault="002472F3" w:rsidP="002472F3">
      <w:pPr>
        <w:rPr>
          <w:sz w:val="24"/>
          <w:szCs w:val="24"/>
        </w:rPr>
      </w:pPr>
      <w:r>
        <w:rPr>
          <w:sz w:val="24"/>
          <w:szCs w:val="24"/>
        </w:rPr>
        <w:t>TO:                 </w:t>
      </w:r>
      <w:r w:rsidR="00D5696B">
        <w:rPr>
          <w:sz w:val="24"/>
          <w:szCs w:val="24"/>
        </w:rPr>
        <w:t>UGA and AU/</w:t>
      </w:r>
      <w:r>
        <w:rPr>
          <w:sz w:val="24"/>
          <w:szCs w:val="24"/>
        </w:rPr>
        <w:t>UGA Medical Partnership Faculty</w:t>
      </w:r>
    </w:p>
    <w:p w:rsidR="002472F3" w:rsidRDefault="002472F3" w:rsidP="002472F3">
      <w:pPr>
        <w:rPr>
          <w:sz w:val="24"/>
          <w:szCs w:val="24"/>
        </w:rPr>
      </w:pPr>
    </w:p>
    <w:p w:rsidR="002472F3" w:rsidRDefault="002472F3" w:rsidP="002472F3">
      <w:pPr>
        <w:outlineLvl w:val="0"/>
        <w:rPr>
          <w:sz w:val="24"/>
          <w:szCs w:val="24"/>
        </w:rPr>
      </w:pPr>
      <w:r>
        <w:rPr>
          <w:sz w:val="24"/>
          <w:szCs w:val="24"/>
        </w:rPr>
        <w:t>FROM:           David Lee, UGA Vice President for Research</w:t>
      </w:r>
    </w:p>
    <w:p w:rsidR="002472F3" w:rsidRDefault="002472F3" w:rsidP="002472F3">
      <w:pPr>
        <w:rPr>
          <w:sz w:val="24"/>
          <w:szCs w:val="24"/>
        </w:rPr>
      </w:pPr>
      <w:r>
        <w:rPr>
          <w:sz w:val="24"/>
          <w:szCs w:val="24"/>
        </w:rPr>
        <w:t>                       Michael Diamond, AU Senior Vice President for Research</w:t>
      </w:r>
    </w:p>
    <w:p w:rsidR="002472F3" w:rsidRDefault="002472F3" w:rsidP="002472F3">
      <w:pPr>
        <w:tabs>
          <w:tab w:val="left" w:pos="1260"/>
        </w:tabs>
        <w:rPr>
          <w:sz w:val="24"/>
          <w:szCs w:val="24"/>
        </w:rPr>
      </w:pPr>
      <w:r>
        <w:rPr>
          <w:sz w:val="24"/>
          <w:szCs w:val="24"/>
        </w:rPr>
        <w:tab/>
        <w:t>Brad Phillips, Director</w:t>
      </w:r>
      <w:r w:rsidR="00795227">
        <w:rPr>
          <w:sz w:val="24"/>
          <w:szCs w:val="24"/>
        </w:rPr>
        <w:t>,</w:t>
      </w:r>
      <w:r>
        <w:rPr>
          <w:sz w:val="24"/>
          <w:szCs w:val="24"/>
        </w:rPr>
        <w:t xml:space="preserve"> Clinical and Translational Research Unit (CTRU)</w:t>
      </w:r>
    </w:p>
    <w:p w:rsidR="00426BF8" w:rsidRDefault="002472F3" w:rsidP="00426BF8">
      <w:pPr>
        <w:tabs>
          <w:tab w:val="left" w:pos="1260"/>
        </w:tabs>
        <w:ind w:left="720"/>
        <w:rPr>
          <w:sz w:val="24"/>
          <w:szCs w:val="24"/>
        </w:rPr>
      </w:pPr>
      <w:r>
        <w:rPr>
          <w:sz w:val="24"/>
          <w:szCs w:val="24"/>
        </w:rPr>
        <w:tab/>
        <w:t xml:space="preserve">Jonathan Murrow, </w:t>
      </w:r>
      <w:r w:rsidR="00426BF8">
        <w:rPr>
          <w:sz w:val="24"/>
          <w:szCs w:val="24"/>
        </w:rPr>
        <w:t xml:space="preserve">Campus </w:t>
      </w:r>
      <w:r>
        <w:rPr>
          <w:sz w:val="24"/>
          <w:szCs w:val="24"/>
        </w:rPr>
        <w:t xml:space="preserve">Associate Dean </w:t>
      </w:r>
      <w:r w:rsidR="00426BF8">
        <w:rPr>
          <w:sz w:val="24"/>
          <w:szCs w:val="24"/>
        </w:rPr>
        <w:t>of</w:t>
      </w:r>
      <w:r w:rsidR="00795227">
        <w:rPr>
          <w:sz w:val="24"/>
          <w:szCs w:val="24"/>
        </w:rPr>
        <w:t xml:space="preserve"> Research, AU/</w:t>
      </w:r>
      <w:r>
        <w:rPr>
          <w:sz w:val="24"/>
          <w:szCs w:val="24"/>
        </w:rPr>
        <w:t xml:space="preserve">UGA Medical </w:t>
      </w:r>
      <w:r w:rsidR="00426BF8">
        <w:rPr>
          <w:sz w:val="24"/>
          <w:szCs w:val="24"/>
        </w:rPr>
        <w:t xml:space="preserve"> </w:t>
      </w:r>
    </w:p>
    <w:p w:rsidR="002472F3" w:rsidRDefault="00426BF8" w:rsidP="00426BF8">
      <w:pPr>
        <w:tabs>
          <w:tab w:val="left" w:pos="1260"/>
        </w:tabs>
        <w:ind w:left="720"/>
        <w:rPr>
          <w:sz w:val="24"/>
          <w:szCs w:val="24"/>
        </w:rPr>
      </w:pPr>
      <w:r>
        <w:rPr>
          <w:sz w:val="24"/>
          <w:szCs w:val="24"/>
        </w:rPr>
        <w:t xml:space="preserve">          </w:t>
      </w:r>
      <w:r w:rsidR="002472F3">
        <w:rPr>
          <w:sz w:val="24"/>
          <w:szCs w:val="24"/>
        </w:rPr>
        <w:t>Partnership</w:t>
      </w:r>
    </w:p>
    <w:p w:rsidR="002472F3" w:rsidRDefault="002472F3" w:rsidP="002472F3">
      <w:pPr>
        <w:ind w:left="720" w:firstLine="720"/>
        <w:rPr>
          <w:sz w:val="24"/>
          <w:szCs w:val="24"/>
        </w:rPr>
      </w:pPr>
    </w:p>
    <w:p w:rsidR="002472F3" w:rsidRDefault="00795227" w:rsidP="002472F3">
      <w:pPr>
        <w:rPr>
          <w:sz w:val="24"/>
          <w:szCs w:val="24"/>
        </w:rPr>
      </w:pPr>
      <w:r>
        <w:rPr>
          <w:sz w:val="24"/>
          <w:szCs w:val="24"/>
        </w:rPr>
        <w:t>RE:                 </w:t>
      </w:r>
      <w:r w:rsidR="002472F3">
        <w:rPr>
          <w:sz w:val="24"/>
          <w:szCs w:val="24"/>
        </w:rPr>
        <w:t>CTRU Seed Funding Program Guidelines</w:t>
      </w:r>
    </w:p>
    <w:p w:rsidR="002472F3" w:rsidRDefault="002472F3" w:rsidP="002472F3">
      <w:pPr>
        <w:rPr>
          <w:sz w:val="24"/>
          <w:szCs w:val="24"/>
        </w:rPr>
      </w:pPr>
    </w:p>
    <w:p w:rsidR="002472F3" w:rsidRDefault="002472F3" w:rsidP="002472F3">
      <w:pPr>
        <w:rPr>
          <w:b/>
          <w:bCs/>
          <w:sz w:val="24"/>
          <w:szCs w:val="24"/>
        </w:rPr>
      </w:pPr>
      <w:r>
        <w:rPr>
          <w:b/>
          <w:bCs/>
          <w:sz w:val="24"/>
          <w:szCs w:val="24"/>
        </w:rPr>
        <w:t>CTRU Seed Grant Program</w:t>
      </w:r>
    </w:p>
    <w:p w:rsidR="002472F3" w:rsidRDefault="002472F3" w:rsidP="002472F3">
      <w:pPr>
        <w:rPr>
          <w:sz w:val="24"/>
          <w:szCs w:val="24"/>
        </w:rPr>
      </w:pPr>
    </w:p>
    <w:p w:rsidR="002472F3" w:rsidRDefault="002472F3" w:rsidP="002472F3">
      <w:pPr>
        <w:rPr>
          <w:b/>
          <w:bCs/>
          <w:sz w:val="24"/>
          <w:szCs w:val="24"/>
        </w:rPr>
      </w:pPr>
      <w:r>
        <w:rPr>
          <w:b/>
          <w:bCs/>
          <w:sz w:val="24"/>
          <w:szCs w:val="24"/>
        </w:rPr>
        <w:t xml:space="preserve">Applications are due </w:t>
      </w:r>
      <w:r w:rsidR="00E91606">
        <w:rPr>
          <w:b/>
          <w:bCs/>
          <w:sz w:val="24"/>
          <w:szCs w:val="24"/>
        </w:rPr>
        <w:t>July 9th</w:t>
      </w:r>
      <w:r w:rsidR="000B1236">
        <w:rPr>
          <w:b/>
          <w:bCs/>
          <w:sz w:val="24"/>
          <w:szCs w:val="24"/>
        </w:rPr>
        <w:t>,</w:t>
      </w:r>
      <w:r w:rsidR="00BD74C1">
        <w:rPr>
          <w:b/>
          <w:bCs/>
          <w:sz w:val="24"/>
          <w:szCs w:val="24"/>
        </w:rPr>
        <w:t xml:space="preserve"> 2018</w:t>
      </w:r>
    </w:p>
    <w:p w:rsidR="002472F3" w:rsidRDefault="002472F3" w:rsidP="002472F3">
      <w:pPr>
        <w:rPr>
          <w:sz w:val="24"/>
          <w:szCs w:val="24"/>
        </w:rPr>
      </w:pPr>
    </w:p>
    <w:p w:rsidR="002472F3" w:rsidRDefault="002472F3" w:rsidP="002472F3">
      <w:pPr>
        <w:jc w:val="both"/>
        <w:rPr>
          <w:sz w:val="24"/>
          <w:szCs w:val="24"/>
        </w:rPr>
      </w:pPr>
      <w:r>
        <w:rPr>
          <w:sz w:val="24"/>
          <w:szCs w:val="24"/>
        </w:rPr>
        <w:t>The Clinical and Translational Research Unit (CTRU)</w:t>
      </w:r>
      <w:r w:rsidR="006E5BFE">
        <w:rPr>
          <w:sz w:val="24"/>
          <w:szCs w:val="24"/>
        </w:rPr>
        <w:t>,</w:t>
      </w:r>
      <w:r>
        <w:rPr>
          <w:sz w:val="24"/>
          <w:szCs w:val="24"/>
        </w:rPr>
        <w:t xml:space="preserve"> located on the UGA Health Sciences Campus</w:t>
      </w:r>
      <w:r w:rsidR="006E5BFE">
        <w:rPr>
          <w:sz w:val="24"/>
          <w:szCs w:val="24"/>
        </w:rPr>
        <w:t>,</w:t>
      </w:r>
      <w:r>
        <w:rPr>
          <w:sz w:val="24"/>
          <w:szCs w:val="24"/>
        </w:rPr>
        <w:t xml:space="preserve"> is designed to support faculty who wish to conduct sponsored clinical studies that advance the understanding and treatment of human diseases. For students and health sciences trainees, the unit provides opportunities to learn how laboratory discoveries are translated into improved patient outcomes.</w:t>
      </w:r>
      <w:r w:rsidR="00A666EE">
        <w:rPr>
          <w:sz w:val="24"/>
          <w:szCs w:val="24"/>
        </w:rPr>
        <w:t xml:space="preserve"> For more information, visit </w:t>
      </w:r>
      <w:hyperlink r:id="rId7" w:history="1">
        <w:r w:rsidR="00A666EE" w:rsidRPr="00E504A4">
          <w:rPr>
            <w:rStyle w:val="Hyperlink"/>
            <w:sz w:val="24"/>
            <w:szCs w:val="24"/>
          </w:rPr>
          <w:t>ctru.uga.edu</w:t>
        </w:r>
      </w:hyperlink>
      <w:r w:rsidR="00A666EE">
        <w:rPr>
          <w:sz w:val="24"/>
          <w:szCs w:val="24"/>
        </w:rPr>
        <w:t xml:space="preserve">.  </w:t>
      </w:r>
    </w:p>
    <w:p w:rsidR="002472F3" w:rsidRDefault="002472F3" w:rsidP="002472F3">
      <w:pPr>
        <w:jc w:val="both"/>
        <w:rPr>
          <w:sz w:val="24"/>
          <w:szCs w:val="24"/>
        </w:rPr>
      </w:pPr>
    </w:p>
    <w:p w:rsidR="002472F3" w:rsidRDefault="002472F3" w:rsidP="002472F3">
      <w:pPr>
        <w:jc w:val="both"/>
        <w:rPr>
          <w:sz w:val="24"/>
          <w:szCs w:val="24"/>
        </w:rPr>
      </w:pPr>
      <w:r>
        <w:rPr>
          <w:sz w:val="24"/>
          <w:szCs w:val="24"/>
        </w:rPr>
        <w:t>Competitive seed</w:t>
      </w:r>
      <w:r w:rsidR="00795227">
        <w:rPr>
          <w:sz w:val="24"/>
          <w:szCs w:val="24"/>
        </w:rPr>
        <w:t xml:space="preserve"> grant funds, enabled by the AU/</w:t>
      </w:r>
      <w:r>
        <w:rPr>
          <w:sz w:val="24"/>
          <w:szCs w:val="24"/>
        </w:rPr>
        <w:t>UGA Medical Partnership, are available up to $</w:t>
      </w:r>
      <w:r w:rsidR="005242F9">
        <w:rPr>
          <w:sz w:val="24"/>
          <w:szCs w:val="24"/>
        </w:rPr>
        <w:t>4</w:t>
      </w:r>
      <w:r w:rsidRPr="000B1236">
        <w:rPr>
          <w:sz w:val="24"/>
          <w:szCs w:val="24"/>
        </w:rPr>
        <w:t>0,000</w:t>
      </w:r>
      <w:r>
        <w:rPr>
          <w:sz w:val="24"/>
          <w:szCs w:val="24"/>
        </w:rPr>
        <w:t xml:space="preserve"> to support pilot studies based in the CTRU.  Priority will be given to proposals that either:</w:t>
      </w:r>
    </w:p>
    <w:p w:rsidR="00A666EE" w:rsidRDefault="00A666EE" w:rsidP="002472F3">
      <w:pPr>
        <w:jc w:val="both"/>
        <w:rPr>
          <w:sz w:val="24"/>
          <w:szCs w:val="24"/>
        </w:rPr>
      </w:pPr>
    </w:p>
    <w:p w:rsidR="002472F3" w:rsidRDefault="002472F3" w:rsidP="002472F3">
      <w:pPr>
        <w:pStyle w:val="ListParagraph"/>
        <w:spacing w:after="0" w:line="240" w:lineRule="auto"/>
        <w:ind w:left="900" w:hanging="360"/>
        <w:jc w:val="both"/>
        <w:rPr>
          <w:sz w:val="24"/>
          <w:szCs w:val="24"/>
        </w:rPr>
      </w:pPr>
      <w:r>
        <w:rPr>
          <w:rFonts w:ascii="Symbol" w:hAnsi="Symbol"/>
          <w:sz w:val="24"/>
          <w:szCs w:val="24"/>
        </w:rPr>
        <w:t></w:t>
      </w:r>
      <w:r>
        <w:rPr>
          <w:rFonts w:ascii="Times New Roman" w:hAnsi="Times New Roman"/>
          <w:sz w:val="14"/>
          <w:szCs w:val="14"/>
        </w:rPr>
        <w:t xml:space="preserve">       </w:t>
      </w:r>
      <w:r>
        <w:rPr>
          <w:sz w:val="24"/>
          <w:szCs w:val="24"/>
        </w:rPr>
        <w:t>Make a compelling case for generating preliminary data to enhance a specific external grant proposal (applicants must commit to applying to one or more specific grant mechanisms by the specified deadlines and should identify specific RFP/PA when possible); or</w:t>
      </w:r>
    </w:p>
    <w:p w:rsidR="002472F3" w:rsidRDefault="002472F3" w:rsidP="002472F3">
      <w:pPr>
        <w:pStyle w:val="ListParagraph"/>
        <w:spacing w:after="0" w:line="240" w:lineRule="auto"/>
        <w:ind w:left="900" w:hanging="360"/>
        <w:jc w:val="both"/>
        <w:rPr>
          <w:sz w:val="24"/>
          <w:szCs w:val="24"/>
        </w:rPr>
      </w:pPr>
      <w:r>
        <w:rPr>
          <w:rFonts w:ascii="Symbol" w:hAnsi="Symbol"/>
          <w:sz w:val="24"/>
          <w:szCs w:val="24"/>
        </w:rPr>
        <w:t></w:t>
      </w:r>
      <w:r w:rsidR="00795227">
        <w:rPr>
          <w:rFonts w:ascii="Times New Roman" w:hAnsi="Times New Roman"/>
          <w:sz w:val="14"/>
          <w:szCs w:val="14"/>
        </w:rPr>
        <w:t>      </w:t>
      </w:r>
      <w:r>
        <w:rPr>
          <w:sz w:val="24"/>
          <w:szCs w:val="24"/>
        </w:rPr>
        <w:t>Generate required data for meeting reviewer recommendations for a grant resubmission (applicants should identify specific criticisms and indicate how the proposed studies will address these criticisms).</w:t>
      </w:r>
    </w:p>
    <w:p w:rsidR="002472F3" w:rsidRDefault="002472F3" w:rsidP="002472F3">
      <w:pPr>
        <w:rPr>
          <w:sz w:val="24"/>
          <w:szCs w:val="24"/>
        </w:rPr>
      </w:pPr>
    </w:p>
    <w:p w:rsidR="002472F3" w:rsidRDefault="002472F3" w:rsidP="002472F3">
      <w:pPr>
        <w:rPr>
          <w:sz w:val="24"/>
          <w:szCs w:val="24"/>
        </w:rPr>
      </w:pPr>
      <w:r>
        <w:rPr>
          <w:sz w:val="24"/>
          <w:szCs w:val="24"/>
        </w:rPr>
        <w:t xml:space="preserve">CTRU funded proposals will be required to utilize budgeted funds by </w:t>
      </w:r>
      <w:r w:rsidR="000B1236">
        <w:rPr>
          <w:sz w:val="24"/>
          <w:szCs w:val="24"/>
        </w:rPr>
        <w:t>June 1</w:t>
      </w:r>
      <w:r w:rsidR="00BD74C1">
        <w:rPr>
          <w:sz w:val="24"/>
          <w:szCs w:val="24"/>
        </w:rPr>
        <w:t>, 2019</w:t>
      </w:r>
      <w:r>
        <w:rPr>
          <w:sz w:val="24"/>
          <w:szCs w:val="24"/>
        </w:rPr>
        <w:t>.  For this reason, proposed studies should already have IRB approval with modifications to include utilization of the CTRU either approved or in process, and should plan to complete study su</w:t>
      </w:r>
      <w:r w:rsidR="00BD74C1">
        <w:rPr>
          <w:sz w:val="24"/>
          <w:szCs w:val="24"/>
        </w:rPr>
        <w:t>bject participation by June 2019</w:t>
      </w:r>
      <w:r>
        <w:rPr>
          <w:sz w:val="24"/>
          <w:szCs w:val="24"/>
        </w:rPr>
        <w:t xml:space="preserve">.  </w:t>
      </w:r>
    </w:p>
    <w:p w:rsidR="002472F3" w:rsidRDefault="002472F3" w:rsidP="002472F3">
      <w:pPr>
        <w:rPr>
          <w:sz w:val="24"/>
          <w:szCs w:val="24"/>
        </w:rPr>
      </w:pPr>
    </w:p>
    <w:p w:rsidR="002472F3" w:rsidRDefault="002472F3" w:rsidP="002472F3">
      <w:pPr>
        <w:rPr>
          <w:b/>
          <w:bCs/>
          <w:i/>
          <w:iCs/>
          <w:sz w:val="24"/>
          <w:szCs w:val="24"/>
        </w:rPr>
      </w:pPr>
      <w:r>
        <w:rPr>
          <w:b/>
          <w:bCs/>
          <w:i/>
          <w:iCs/>
          <w:sz w:val="24"/>
          <w:szCs w:val="24"/>
        </w:rPr>
        <w:t>Deadline-</w:t>
      </w:r>
    </w:p>
    <w:p w:rsidR="002472F3" w:rsidRDefault="002472F3" w:rsidP="002472F3">
      <w:pPr>
        <w:rPr>
          <w:sz w:val="24"/>
          <w:szCs w:val="24"/>
        </w:rPr>
      </w:pPr>
      <w:r>
        <w:rPr>
          <w:sz w:val="24"/>
          <w:szCs w:val="24"/>
        </w:rPr>
        <w:t xml:space="preserve">Applications will be accepted up to 5 p.m. on </w:t>
      </w:r>
      <w:r w:rsidR="00E91606">
        <w:rPr>
          <w:sz w:val="24"/>
          <w:szCs w:val="24"/>
        </w:rPr>
        <w:t>July 9</w:t>
      </w:r>
      <w:r w:rsidR="001F5C18">
        <w:rPr>
          <w:sz w:val="24"/>
          <w:szCs w:val="24"/>
        </w:rPr>
        <w:t>,</w:t>
      </w:r>
      <w:r w:rsidR="000B1236">
        <w:rPr>
          <w:sz w:val="24"/>
          <w:szCs w:val="24"/>
        </w:rPr>
        <w:t xml:space="preserve"> </w:t>
      </w:r>
      <w:r>
        <w:rPr>
          <w:sz w:val="24"/>
          <w:szCs w:val="24"/>
        </w:rPr>
        <w:t>201</w:t>
      </w:r>
      <w:r w:rsidR="00BD74C1">
        <w:rPr>
          <w:sz w:val="24"/>
          <w:szCs w:val="24"/>
        </w:rPr>
        <w:t>8</w:t>
      </w:r>
      <w:r>
        <w:rPr>
          <w:sz w:val="24"/>
          <w:szCs w:val="24"/>
        </w:rPr>
        <w:t>.  Late applications will not be accepted.</w:t>
      </w:r>
    </w:p>
    <w:p w:rsidR="002472F3" w:rsidRDefault="002472F3" w:rsidP="002472F3">
      <w:pPr>
        <w:rPr>
          <w:sz w:val="24"/>
          <w:szCs w:val="24"/>
        </w:rPr>
      </w:pPr>
    </w:p>
    <w:p w:rsidR="002472F3" w:rsidRDefault="002472F3" w:rsidP="002472F3">
      <w:pPr>
        <w:rPr>
          <w:b/>
          <w:bCs/>
          <w:i/>
          <w:iCs/>
          <w:sz w:val="24"/>
          <w:szCs w:val="24"/>
        </w:rPr>
      </w:pPr>
      <w:r>
        <w:rPr>
          <w:b/>
          <w:bCs/>
          <w:i/>
          <w:iCs/>
          <w:sz w:val="24"/>
          <w:szCs w:val="24"/>
        </w:rPr>
        <w:t>Eligibility-</w:t>
      </w:r>
    </w:p>
    <w:p w:rsidR="002472F3" w:rsidRDefault="002472F3" w:rsidP="002472F3">
      <w:pPr>
        <w:rPr>
          <w:sz w:val="24"/>
          <w:szCs w:val="24"/>
        </w:rPr>
      </w:pPr>
      <w:r>
        <w:rPr>
          <w:sz w:val="24"/>
          <w:szCs w:val="24"/>
        </w:rPr>
        <w:t>These awa</w:t>
      </w:r>
      <w:r w:rsidR="00795227">
        <w:rPr>
          <w:sz w:val="24"/>
          <w:szCs w:val="24"/>
        </w:rPr>
        <w:t>rds are available to UGA and AU/</w:t>
      </w:r>
      <w:r>
        <w:rPr>
          <w:sz w:val="24"/>
          <w:szCs w:val="24"/>
        </w:rPr>
        <w:t xml:space="preserve">UGA Medical Partnership faculty members.  </w:t>
      </w:r>
    </w:p>
    <w:p w:rsidR="002472F3" w:rsidRDefault="002472F3" w:rsidP="002472F3">
      <w:pPr>
        <w:rPr>
          <w:b/>
          <w:bCs/>
          <w:i/>
          <w:iCs/>
          <w:sz w:val="24"/>
          <w:szCs w:val="24"/>
        </w:rPr>
      </w:pPr>
    </w:p>
    <w:p w:rsidR="00340723" w:rsidRDefault="00340723" w:rsidP="002472F3">
      <w:pPr>
        <w:rPr>
          <w:b/>
          <w:bCs/>
          <w:i/>
          <w:iCs/>
          <w:sz w:val="24"/>
          <w:szCs w:val="24"/>
        </w:rPr>
      </w:pPr>
    </w:p>
    <w:p w:rsidR="002472F3" w:rsidRDefault="002472F3" w:rsidP="002472F3">
      <w:pPr>
        <w:rPr>
          <w:b/>
          <w:bCs/>
          <w:i/>
          <w:iCs/>
          <w:sz w:val="24"/>
          <w:szCs w:val="24"/>
        </w:rPr>
      </w:pPr>
      <w:r>
        <w:rPr>
          <w:b/>
          <w:bCs/>
          <w:i/>
          <w:iCs/>
          <w:sz w:val="24"/>
          <w:szCs w:val="24"/>
        </w:rPr>
        <w:lastRenderedPageBreak/>
        <w:t>How to Apply-</w:t>
      </w:r>
    </w:p>
    <w:p w:rsidR="002472F3" w:rsidRDefault="002472F3" w:rsidP="002472F3">
      <w:pPr>
        <w:rPr>
          <w:sz w:val="24"/>
          <w:szCs w:val="24"/>
        </w:rPr>
      </w:pPr>
      <w:r>
        <w:rPr>
          <w:sz w:val="24"/>
          <w:szCs w:val="24"/>
        </w:rPr>
        <w:t>Please send proposals, limited to no more than two pages and with a maximum budget of $</w:t>
      </w:r>
      <w:r w:rsidR="005242F9">
        <w:rPr>
          <w:sz w:val="24"/>
          <w:szCs w:val="24"/>
        </w:rPr>
        <w:t>4</w:t>
      </w:r>
      <w:r w:rsidRPr="000B1236">
        <w:rPr>
          <w:sz w:val="24"/>
          <w:szCs w:val="24"/>
        </w:rPr>
        <w:t>0,000</w:t>
      </w:r>
      <w:r>
        <w:rPr>
          <w:sz w:val="24"/>
          <w:szCs w:val="24"/>
        </w:rPr>
        <w:t xml:space="preserve"> or less, to </w:t>
      </w:r>
      <w:hyperlink r:id="rId8" w:history="1">
        <w:r>
          <w:rPr>
            <w:rStyle w:val="Hyperlink"/>
            <w:sz w:val="24"/>
            <w:szCs w:val="24"/>
          </w:rPr>
          <w:t>CTRU@uga.edu</w:t>
        </w:r>
      </w:hyperlink>
      <w:r>
        <w:rPr>
          <w:sz w:val="24"/>
          <w:szCs w:val="24"/>
        </w:rPr>
        <w:t xml:space="preserve"> as a single PDF file by the deadline of </w:t>
      </w:r>
      <w:r w:rsidR="00E91606">
        <w:rPr>
          <w:sz w:val="24"/>
          <w:szCs w:val="24"/>
          <w:u w:val="single"/>
        </w:rPr>
        <w:t>July 9</w:t>
      </w:r>
      <w:r w:rsidRPr="001F5C18">
        <w:rPr>
          <w:sz w:val="24"/>
          <w:szCs w:val="24"/>
          <w:u w:val="single"/>
        </w:rPr>
        <w:t>,</w:t>
      </w:r>
      <w:r w:rsidR="00BD74C1">
        <w:rPr>
          <w:sz w:val="24"/>
          <w:szCs w:val="24"/>
          <w:u w:val="single"/>
        </w:rPr>
        <w:t xml:space="preserve"> 2018</w:t>
      </w:r>
      <w:r>
        <w:rPr>
          <w:sz w:val="24"/>
          <w:szCs w:val="24"/>
        </w:rPr>
        <w:t xml:space="preserve">.  Late applications will not be accepted.  Reviews will be completed by </w:t>
      </w:r>
      <w:r w:rsidR="00E91606" w:rsidRPr="00E91606">
        <w:rPr>
          <w:sz w:val="24"/>
          <w:szCs w:val="24"/>
        </w:rPr>
        <w:t>August</w:t>
      </w:r>
      <w:r w:rsidR="00BD74C1" w:rsidRPr="00E91606">
        <w:rPr>
          <w:sz w:val="24"/>
          <w:szCs w:val="24"/>
        </w:rPr>
        <w:t xml:space="preserve"> 1</w:t>
      </w:r>
      <w:r w:rsidRPr="00E91606">
        <w:rPr>
          <w:sz w:val="24"/>
          <w:szCs w:val="24"/>
        </w:rPr>
        <w:t>,</w:t>
      </w:r>
      <w:r>
        <w:rPr>
          <w:sz w:val="24"/>
          <w:szCs w:val="24"/>
        </w:rPr>
        <w:t xml:space="preserve"> 201</w:t>
      </w:r>
      <w:r w:rsidR="00BD74C1">
        <w:rPr>
          <w:sz w:val="24"/>
          <w:szCs w:val="24"/>
        </w:rPr>
        <w:t>8</w:t>
      </w:r>
      <w:r>
        <w:rPr>
          <w:sz w:val="24"/>
          <w:szCs w:val="24"/>
        </w:rPr>
        <w:t>.</w:t>
      </w:r>
    </w:p>
    <w:p w:rsidR="002472F3" w:rsidRDefault="002472F3" w:rsidP="002472F3">
      <w:pPr>
        <w:spacing w:line="120" w:lineRule="auto"/>
        <w:rPr>
          <w:sz w:val="24"/>
          <w:szCs w:val="24"/>
        </w:rPr>
      </w:pPr>
      <w:bookmarkStart w:id="0" w:name="_GoBack"/>
      <w:bookmarkEnd w:id="0"/>
    </w:p>
    <w:p w:rsidR="002472F3" w:rsidRDefault="002472F3" w:rsidP="002472F3">
      <w:pPr>
        <w:rPr>
          <w:sz w:val="24"/>
          <w:szCs w:val="24"/>
        </w:rPr>
      </w:pPr>
      <w:r>
        <w:rPr>
          <w:sz w:val="24"/>
          <w:szCs w:val="24"/>
        </w:rPr>
        <w:t>The following format should be followed for the preparation of a proposal:</w:t>
      </w:r>
    </w:p>
    <w:p w:rsidR="002472F3" w:rsidRDefault="002472F3" w:rsidP="002472F3">
      <w:pPr>
        <w:ind w:left="270"/>
        <w:rPr>
          <w:sz w:val="24"/>
          <w:szCs w:val="24"/>
        </w:rPr>
      </w:pPr>
      <w:r>
        <w:rPr>
          <w:sz w:val="24"/>
          <w:szCs w:val="24"/>
        </w:rPr>
        <w:t>Title:</w:t>
      </w:r>
    </w:p>
    <w:p w:rsidR="002472F3" w:rsidRDefault="002472F3" w:rsidP="002472F3">
      <w:pPr>
        <w:ind w:left="270"/>
        <w:rPr>
          <w:sz w:val="24"/>
          <w:szCs w:val="24"/>
        </w:rPr>
      </w:pPr>
      <w:r>
        <w:rPr>
          <w:sz w:val="24"/>
          <w:szCs w:val="24"/>
        </w:rPr>
        <w:t xml:space="preserve">Investigators and Departments: </w:t>
      </w:r>
      <w:r w:rsidR="00F05357">
        <w:rPr>
          <w:sz w:val="24"/>
          <w:szCs w:val="24"/>
        </w:rPr>
        <w:t>contact information of the PI/Co</w:t>
      </w:r>
      <w:r>
        <w:rPr>
          <w:sz w:val="24"/>
          <w:szCs w:val="24"/>
        </w:rPr>
        <w:t>-PIs (email and phone #)</w:t>
      </w:r>
    </w:p>
    <w:p w:rsidR="002472F3" w:rsidRDefault="002472F3" w:rsidP="002472F3">
      <w:pPr>
        <w:ind w:left="270"/>
        <w:rPr>
          <w:sz w:val="24"/>
          <w:szCs w:val="24"/>
        </w:rPr>
      </w:pPr>
      <w:r>
        <w:rPr>
          <w:sz w:val="24"/>
          <w:szCs w:val="24"/>
        </w:rPr>
        <w:t>Project narrative</w:t>
      </w:r>
      <w:r w:rsidR="00AA49D3">
        <w:rPr>
          <w:sz w:val="24"/>
          <w:szCs w:val="24"/>
        </w:rPr>
        <w:t xml:space="preserve"> (2 page limit)</w:t>
      </w:r>
      <w:r>
        <w:rPr>
          <w:sz w:val="24"/>
          <w:szCs w:val="24"/>
        </w:rPr>
        <w:t>:</w:t>
      </w:r>
    </w:p>
    <w:p w:rsidR="002472F3" w:rsidRDefault="002472F3" w:rsidP="002472F3">
      <w:pPr>
        <w:spacing w:after="200" w:line="276" w:lineRule="auto"/>
        <w:ind w:left="990" w:hanging="360"/>
        <w:contextualSpacing/>
        <w:rPr>
          <w:sz w:val="24"/>
          <w:szCs w:val="24"/>
        </w:rPr>
      </w:pPr>
      <w:r>
        <w:rPr>
          <w:sz w:val="24"/>
          <w:szCs w:val="24"/>
        </w:rPr>
        <w:t>1.</w:t>
      </w:r>
      <w:r>
        <w:rPr>
          <w:rFonts w:ascii="Times New Roman" w:hAnsi="Times New Roman"/>
          <w:sz w:val="14"/>
          <w:szCs w:val="14"/>
        </w:rPr>
        <w:t xml:space="preserve">      </w:t>
      </w:r>
      <w:r>
        <w:rPr>
          <w:sz w:val="24"/>
          <w:szCs w:val="24"/>
        </w:rPr>
        <w:t>Abstract (written with educated, non-experts in mind)</w:t>
      </w:r>
    </w:p>
    <w:p w:rsidR="002472F3" w:rsidRDefault="002472F3" w:rsidP="008F1FB0">
      <w:pPr>
        <w:ind w:left="990" w:hanging="360"/>
        <w:contextualSpacing/>
        <w:rPr>
          <w:sz w:val="24"/>
          <w:szCs w:val="24"/>
        </w:rPr>
      </w:pPr>
      <w:r>
        <w:rPr>
          <w:sz w:val="24"/>
          <w:szCs w:val="24"/>
        </w:rPr>
        <w:t>2.</w:t>
      </w:r>
      <w:r>
        <w:rPr>
          <w:rFonts w:ascii="Times New Roman" w:hAnsi="Times New Roman"/>
          <w:sz w:val="14"/>
          <w:szCs w:val="14"/>
        </w:rPr>
        <w:t xml:space="preserve">      </w:t>
      </w:r>
      <w:r>
        <w:rPr>
          <w:sz w:val="24"/>
          <w:szCs w:val="24"/>
        </w:rPr>
        <w:t>Specific Aims/Hypothesis</w:t>
      </w:r>
    </w:p>
    <w:p w:rsidR="002472F3" w:rsidRDefault="002472F3" w:rsidP="008F1FB0">
      <w:pPr>
        <w:ind w:left="990" w:hanging="360"/>
        <w:contextualSpacing/>
        <w:rPr>
          <w:sz w:val="24"/>
          <w:szCs w:val="24"/>
        </w:rPr>
      </w:pPr>
      <w:r>
        <w:rPr>
          <w:sz w:val="24"/>
          <w:szCs w:val="24"/>
        </w:rPr>
        <w:t>3.</w:t>
      </w:r>
      <w:r>
        <w:rPr>
          <w:rFonts w:ascii="Times New Roman" w:hAnsi="Times New Roman"/>
          <w:sz w:val="14"/>
          <w:szCs w:val="14"/>
        </w:rPr>
        <w:t xml:space="preserve">      </w:t>
      </w:r>
      <w:r>
        <w:rPr>
          <w:sz w:val="24"/>
          <w:szCs w:val="24"/>
        </w:rPr>
        <w:t>Rationale and Significance</w:t>
      </w:r>
    </w:p>
    <w:p w:rsidR="002472F3" w:rsidRDefault="002472F3" w:rsidP="008F1FB0">
      <w:pPr>
        <w:ind w:left="990" w:hanging="360"/>
        <w:contextualSpacing/>
        <w:rPr>
          <w:sz w:val="24"/>
          <w:szCs w:val="24"/>
        </w:rPr>
      </w:pPr>
      <w:r>
        <w:rPr>
          <w:sz w:val="24"/>
          <w:szCs w:val="24"/>
        </w:rPr>
        <w:t>4.</w:t>
      </w:r>
      <w:r>
        <w:rPr>
          <w:rFonts w:ascii="Times New Roman" w:hAnsi="Times New Roman"/>
          <w:sz w:val="14"/>
          <w:szCs w:val="14"/>
        </w:rPr>
        <w:t xml:space="preserve">      </w:t>
      </w:r>
      <w:r>
        <w:rPr>
          <w:sz w:val="24"/>
          <w:szCs w:val="24"/>
        </w:rPr>
        <w:t>Approach (including utilization of CTRU)</w:t>
      </w:r>
    </w:p>
    <w:p w:rsidR="002472F3" w:rsidRDefault="002472F3" w:rsidP="008F1FB0">
      <w:pPr>
        <w:ind w:left="990" w:hanging="360"/>
        <w:contextualSpacing/>
        <w:rPr>
          <w:sz w:val="24"/>
          <w:szCs w:val="24"/>
        </w:rPr>
      </w:pPr>
      <w:r>
        <w:rPr>
          <w:sz w:val="24"/>
          <w:szCs w:val="24"/>
        </w:rPr>
        <w:t>5.</w:t>
      </w:r>
      <w:r>
        <w:rPr>
          <w:rFonts w:ascii="Times New Roman" w:hAnsi="Times New Roman"/>
          <w:sz w:val="14"/>
          <w:szCs w:val="14"/>
        </w:rPr>
        <w:t xml:space="preserve">      </w:t>
      </w:r>
      <w:r>
        <w:rPr>
          <w:sz w:val="24"/>
          <w:szCs w:val="24"/>
        </w:rPr>
        <w:t>Project Timeline</w:t>
      </w:r>
    </w:p>
    <w:p w:rsidR="008F1FB0" w:rsidRDefault="002472F3" w:rsidP="008F1FB0">
      <w:pPr>
        <w:ind w:firstLine="270"/>
        <w:contextualSpacing/>
        <w:rPr>
          <w:sz w:val="24"/>
          <w:szCs w:val="24"/>
        </w:rPr>
      </w:pPr>
      <w:r>
        <w:rPr>
          <w:sz w:val="24"/>
          <w:szCs w:val="24"/>
        </w:rPr>
        <w:t>Budget</w:t>
      </w:r>
      <w:r w:rsidR="0075685D">
        <w:rPr>
          <w:sz w:val="24"/>
          <w:szCs w:val="24"/>
        </w:rPr>
        <w:t xml:space="preserve"> </w:t>
      </w:r>
      <w:r w:rsidR="0075685D" w:rsidRPr="0075685D">
        <w:rPr>
          <w:sz w:val="24"/>
          <w:szCs w:val="24"/>
        </w:rPr>
        <w:t>(not included in page limit</w:t>
      </w:r>
      <w:r w:rsidR="008F1FB0">
        <w:rPr>
          <w:sz w:val="24"/>
          <w:szCs w:val="24"/>
        </w:rPr>
        <w:t>).</w:t>
      </w:r>
    </w:p>
    <w:p w:rsidR="002472F3" w:rsidRDefault="00BD74C1" w:rsidP="008F1FB0">
      <w:pPr>
        <w:pStyle w:val="ListParagraph"/>
        <w:numPr>
          <w:ilvl w:val="0"/>
          <w:numId w:val="1"/>
        </w:numPr>
        <w:spacing w:after="0" w:line="240" w:lineRule="auto"/>
        <w:rPr>
          <w:sz w:val="24"/>
          <w:szCs w:val="24"/>
        </w:rPr>
      </w:pPr>
      <w:r>
        <w:rPr>
          <w:sz w:val="24"/>
          <w:szCs w:val="24"/>
        </w:rPr>
        <w:t xml:space="preserve">Budget for CTRU services </w:t>
      </w:r>
      <w:r w:rsidR="008F1FB0">
        <w:rPr>
          <w:sz w:val="24"/>
          <w:szCs w:val="24"/>
        </w:rPr>
        <w:t xml:space="preserve">(e.g., </w:t>
      </w:r>
      <w:r>
        <w:rPr>
          <w:sz w:val="24"/>
          <w:szCs w:val="24"/>
        </w:rPr>
        <w:t xml:space="preserve">recruitment/screening, </w:t>
      </w:r>
      <w:r w:rsidR="008F1FB0">
        <w:rPr>
          <w:sz w:val="24"/>
          <w:szCs w:val="24"/>
        </w:rPr>
        <w:t>research nurse</w:t>
      </w:r>
      <w:r>
        <w:rPr>
          <w:sz w:val="24"/>
          <w:szCs w:val="24"/>
        </w:rPr>
        <w:t xml:space="preserve"> time</w:t>
      </w:r>
      <w:r w:rsidR="008F1FB0">
        <w:rPr>
          <w:sz w:val="24"/>
          <w:szCs w:val="24"/>
        </w:rPr>
        <w:t xml:space="preserve">, </w:t>
      </w:r>
      <w:r>
        <w:rPr>
          <w:sz w:val="24"/>
          <w:szCs w:val="24"/>
        </w:rPr>
        <w:t>facility use</w:t>
      </w:r>
      <w:r w:rsidR="0075685D" w:rsidRPr="008F1FB0">
        <w:rPr>
          <w:sz w:val="24"/>
          <w:szCs w:val="24"/>
        </w:rPr>
        <w:t>)</w:t>
      </w:r>
      <w:r>
        <w:rPr>
          <w:sz w:val="24"/>
          <w:szCs w:val="24"/>
        </w:rPr>
        <w:t xml:space="preserve"> and</w:t>
      </w:r>
      <w:r w:rsidR="008F1FB0">
        <w:rPr>
          <w:sz w:val="24"/>
          <w:szCs w:val="24"/>
        </w:rPr>
        <w:t xml:space="preserve"> routine laboratory assays (e.g., serum electrolytes, lipid panel)</w:t>
      </w:r>
      <w:r w:rsidR="00CD4BDF">
        <w:rPr>
          <w:sz w:val="24"/>
          <w:szCs w:val="24"/>
        </w:rPr>
        <w:t xml:space="preserve"> that can be done through Piedmont Athens Regional Lab should not be included in budget</w:t>
      </w:r>
      <w:r w:rsidR="008F1FB0">
        <w:rPr>
          <w:sz w:val="24"/>
          <w:szCs w:val="24"/>
        </w:rPr>
        <w:t>.</w:t>
      </w:r>
    </w:p>
    <w:p w:rsidR="002472F3" w:rsidRDefault="002472F3" w:rsidP="008F1FB0">
      <w:pPr>
        <w:ind w:firstLine="270"/>
        <w:contextualSpacing/>
        <w:rPr>
          <w:sz w:val="24"/>
          <w:szCs w:val="24"/>
        </w:rPr>
      </w:pPr>
      <w:r>
        <w:rPr>
          <w:sz w:val="24"/>
          <w:szCs w:val="24"/>
        </w:rPr>
        <w:t>Key References Cited (not included in page limit)</w:t>
      </w:r>
    </w:p>
    <w:p w:rsidR="002472F3" w:rsidRDefault="002472F3" w:rsidP="002472F3">
      <w:pPr>
        <w:rPr>
          <w:b/>
          <w:bCs/>
          <w:i/>
          <w:iCs/>
          <w:sz w:val="24"/>
          <w:szCs w:val="24"/>
        </w:rPr>
      </w:pPr>
    </w:p>
    <w:p w:rsidR="002472F3" w:rsidRDefault="002472F3" w:rsidP="002472F3">
      <w:pPr>
        <w:rPr>
          <w:b/>
          <w:bCs/>
          <w:i/>
          <w:iCs/>
          <w:sz w:val="24"/>
          <w:szCs w:val="24"/>
        </w:rPr>
      </w:pPr>
      <w:r>
        <w:rPr>
          <w:b/>
          <w:bCs/>
          <w:i/>
          <w:iCs/>
          <w:sz w:val="24"/>
          <w:szCs w:val="24"/>
        </w:rPr>
        <w:t xml:space="preserve">Selection Process- </w:t>
      </w:r>
    </w:p>
    <w:p w:rsidR="002472F3" w:rsidRDefault="002472F3" w:rsidP="002472F3">
      <w:pPr>
        <w:rPr>
          <w:sz w:val="24"/>
          <w:szCs w:val="24"/>
        </w:rPr>
      </w:pPr>
      <w:r>
        <w:rPr>
          <w:sz w:val="24"/>
          <w:szCs w:val="24"/>
        </w:rPr>
        <w:t xml:space="preserve">Proposals will be reviewed by a </w:t>
      </w:r>
      <w:r w:rsidRPr="00F05357">
        <w:rPr>
          <w:sz w:val="24"/>
          <w:szCs w:val="24"/>
        </w:rPr>
        <w:t>CTRU Scientific Review Panel</w:t>
      </w:r>
      <w:r>
        <w:rPr>
          <w:sz w:val="24"/>
          <w:szCs w:val="24"/>
        </w:rPr>
        <w:t xml:space="preserve">.  Proposals will be judged on the basis of their competitiveness for the indicated funding opportunity. Criteria will include the strength of the research team, quality of science, utilization of the CTRU, potential impact and leverage potential for </w:t>
      </w:r>
      <w:r w:rsidR="00795227">
        <w:rPr>
          <w:sz w:val="24"/>
          <w:szCs w:val="24"/>
        </w:rPr>
        <w:t xml:space="preserve">a </w:t>
      </w:r>
      <w:r>
        <w:rPr>
          <w:sz w:val="24"/>
          <w:szCs w:val="24"/>
        </w:rPr>
        <w:t xml:space="preserve">major research project, probability of obtaining specific aims of the proposed project, and budget.  If you have questions please contact Brad Phillips at </w:t>
      </w:r>
      <w:hyperlink r:id="rId9" w:history="1">
        <w:r>
          <w:rPr>
            <w:rStyle w:val="Hyperlink"/>
            <w:sz w:val="24"/>
            <w:szCs w:val="24"/>
          </w:rPr>
          <w:t>bgp@uga.edu</w:t>
        </w:r>
      </w:hyperlink>
      <w:r>
        <w:rPr>
          <w:sz w:val="24"/>
          <w:szCs w:val="24"/>
        </w:rPr>
        <w:t xml:space="preserve"> or 706-542-5317.</w:t>
      </w:r>
    </w:p>
    <w:p w:rsidR="0064570A" w:rsidRDefault="0064570A"/>
    <w:sectPr w:rsidR="006457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2FE" w:rsidRDefault="00F162FE" w:rsidP="002472F3">
      <w:r>
        <w:separator/>
      </w:r>
    </w:p>
  </w:endnote>
  <w:endnote w:type="continuationSeparator" w:id="0">
    <w:p w:rsidR="00F162FE" w:rsidRDefault="00F162FE" w:rsidP="0024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2FE" w:rsidRDefault="00F162FE" w:rsidP="002472F3">
      <w:r>
        <w:separator/>
      </w:r>
    </w:p>
  </w:footnote>
  <w:footnote w:type="continuationSeparator" w:id="0">
    <w:p w:rsidR="00F162FE" w:rsidRDefault="00F162FE" w:rsidP="002472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775E"/>
    <w:multiLevelType w:val="hybridMultilevel"/>
    <w:tmpl w:val="FDC88BEC"/>
    <w:lvl w:ilvl="0" w:tplc="37AC19BE">
      <w:start w:val="5"/>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F3"/>
    <w:rsid w:val="000A0CB3"/>
    <w:rsid w:val="000B1236"/>
    <w:rsid w:val="000F2C7B"/>
    <w:rsid w:val="001F5C18"/>
    <w:rsid w:val="002472F3"/>
    <w:rsid w:val="00302585"/>
    <w:rsid w:val="00340723"/>
    <w:rsid w:val="00426BF8"/>
    <w:rsid w:val="004464F4"/>
    <w:rsid w:val="005242F9"/>
    <w:rsid w:val="0064570A"/>
    <w:rsid w:val="0069538E"/>
    <w:rsid w:val="006B7418"/>
    <w:rsid w:val="006E5BFE"/>
    <w:rsid w:val="00705A01"/>
    <w:rsid w:val="0075685D"/>
    <w:rsid w:val="00795227"/>
    <w:rsid w:val="008B0907"/>
    <w:rsid w:val="008E22C9"/>
    <w:rsid w:val="008F1FB0"/>
    <w:rsid w:val="009009E6"/>
    <w:rsid w:val="009D17B2"/>
    <w:rsid w:val="00A666EE"/>
    <w:rsid w:val="00A953C0"/>
    <w:rsid w:val="00AA49D3"/>
    <w:rsid w:val="00BD74C1"/>
    <w:rsid w:val="00CD4BDF"/>
    <w:rsid w:val="00D5696B"/>
    <w:rsid w:val="00E91606"/>
    <w:rsid w:val="00F05357"/>
    <w:rsid w:val="00F162FE"/>
    <w:rsid w:val="00F8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6249E6"/>
  <w15:docId w15:val="{DCD4365C-CBA1-4ED4-869A-EB247446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2F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2F3"/>
    <w:rPr>
      <w:color w:val="0000FF"/>
      <w:u w:val="single"/>
    </w:rPr>
  </w:style>
  <w:style w:type="paragraph" w:styleId="ListParagraph">
    <w:name w:val="List Paragraph"/>
    <w:basedOn w:val="Normal"/>
    <w:uiPriority w:val="34"/>
    <w:qFormat/>
    <w:rsid w:val="002472F3"/>
    <w:pPr>
      <w:spacing w:after="200" w:line="276" w:lineRule="auto"/>
      <w:ind w:left="720"/>
      <w:contextualSpacing/>
    </w:pPr>
  </w:style>
  <w:style w:type="paragraph" w:styleId="Header">
    <w:name w:val="header"/>
    <w:basedOn w:val="Normal"/>
    <w:link w:val="HeaderChar"/>
    <w:uiPriority w:val="99"/>
    <w:unhideWhenUsed/>
    <w:rsid w:val="002472F3"/>
    <w:pPr>
      <w:tabs>
        <w:tab w:val="center" w:pos="4680"/>
        <w:tab w:val="right" w:pos="9360"/>
      </w:tabs>
    </w:pPr>
  </w:style>
  <w:style w:type="character" w:customStyle="1" w:styleId="HeaderChar">
    <w:name w:val="Header Char"/>
    <w:basedOn w:val="DefaultParagraphFont"/>
    <w:link w:val="Header"/>
    <w:uiPriority w:val="99"/>
    <w:rsid w:val="002472F3"/>
    <w:rPr>
      <w:rFonts w:ascii="Calibri" w:eastAsia="Calibri" w:hAnsi="Calibri" w:cs="Times New Roman"/>
    </w:rPr>
  </w:style>
  <w:style w:type="paragraph" w:styleId="Footer">
    <w:name w:val="footer"/>
    <w:basedOn w:val="Normal"/>
    <w:link w:val="FooterChar"/>
    <w:uiPriority w:val="99"/>
    <w:unhideWhenUsed/>
    <w:rsid w:val="002472F3"/>
    <w:pPr>
      <w:tabs>
        <w:tab w:val="center" w:pos="4680"/>
        <w:tab w:val="right" w:pos="9360"/>
      </w:tabs>
    </w:pPr>
  </w:style>
  <w:style w:type="character" w:customStyle="1" w:styleId="FooterChar">
    <w:name w:val="Footer Char"/>
    <w:basedOn w:val="DefaultParagraphFont"/>
    <w:link w:val="Footer"/>
    <w:uiPriority w:val="99"/>
    <w:rsid w:val="002472F3"/>
    <w:rPr>
      <w:rFonts w:ascii="Calibri" w:eastAsia="Calibri" w:hAnsi="Calibri" w:cs="Times New Roman"/>
    </w:rPr>
  </w:style>
  <w:style w:type="character" w:styleId="FollowedHyperlink">
    <w:name w:val="FollowedHyperlink"/>
    <w:basedOn w:val="DefaultParagraphFont"/>
    <w:uiPriority w:val="99"/>
    <w:semiHidden/>
    <w:unhideWhenUsed/>
    <w:rsid w:val="003407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2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RU@uga.edu" TargetMode="External"/><Relationship Id="rId3" Type="http://schemas.openxmlformats.org/officeDocument/2006/relationships/settings" Target="settings.xml"/><Relationship Id="rId7" Type="http://schemas.openxmlformats.org/officeDocument/2006/relationships/hyperlink" Target="http://www.ctru.ug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gp@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bphillip</dc:creator>
  <cp:lastModifiedBy>Kimberly Schmitz</cp:lastModifiedBy>
  <cp:revision>4</cp:revision>
  <dcterms:created xsi:type="dcterms:W3CDTF">2018-04-09T15:15:00Z</dcterms:created>
  <dcterms:modified xsi:type="dcterms:W3CDTF">2018-05-21T15:30:00Z</dcterms:modified>
</cp:coreProperties>
</file>